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0" w:lineRule="exact"/>
        <w:jc w:val="both"/>
        <w:rPr>
          <w:rFonts w:ascii="方正黑体简体" w:hAnsi="方正黑体简体" w:eastAsia="方正黑体简体"/>
          <w:color w:val="000000"/>
          <w:kern w:val="0"/>
          <w:sz w:val="24"/>
          <w:szCs w:val="24"/>
        </w:rPr>
      </w:pPr>
      <w:r>
        <w:rPr>
          <w:rFonts w:ascii="方正黑体简体" w:hAnsi="方正黑体简体" w:eastAsia="方正黑体简体"/>
          <w:color w:val="000000"/>
          <w:kern w:val="0"/>
          <w:sz w:val="24"/>
          <w:szCs w:val="24"/>
        </w:rPr>
        <w:t>表格3-2</w:t>
      </w:r>
      <w:bookmarkStart w:id="0" w:name="_GoBack"/>
      <w:bookmarkEnd w:id="0"/>
    </w:p>
    <w:p>
      <w:pPr>
        <w:spacing w:before="0" w:after="0" w:line="240" w:lineRule="auto"/>
        <w:jc w:val="center"/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</w:pPr>
      <w:r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  <w:t>发展对象备案表</w:t>
      </w:r>
    </w:p>
    <w:p>
      <w:pPr>
        <w:spacing w:before="0" w:after="0" w:line="240" w:lineRule="auto"/>
        <w:jc w:val="both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单位：</w:t>
      </w:r>
      <w:r>
        <w:rPr>
          <w:rFonts w:ascii="仿宋" w:hAnsi="仿宋" w:eastAsia="仿宋"/>
          <w:i/>
          <w:iCs/>
          <w:color w:val="000000"/>
          <w:kern w:val="0"/>
          <w:sz w:val="28"/>
          <w:szCs w:val="28"/>
          <w:u w:val="single"/>
        </w:rPr>
        <w:t xml:space="preserve">XX党总支 </w:t>
      </w:r>
      <w:r>
        <w:rPr>
          <w:rFonts w:ascii="仿宋" w:hAnsi="仿宋" w:eastAsia="仿宋"/>
          <w:b/>
          <w:bCs/>
          <w:color w:val="000000"/>
          <w:kern w:val="0"/>
          <w:sz w:val="28"/>
          <w:szCs w:val="28"/>
        </w:rPr>
        <w:t>（盖章）       　　　　　　　　　　　　　                 日期：  年   月  日</w:t>
      </w:r>
    </w:p>
    <w:tbl>
      <w:tblPr>
        <w:tblStyle w:val="5"/>
        <w:tblW w:w="16470" w:type="dxa"/>
        <w:tblInd w:w="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95"/>
        <w:gridCol w:w="750"/>
        <w:gridCol w:w="495"/>
        <w:gridCol w:w="480"/>
        <w:gridCol w:w="705"/>
        <w:gridCol w:w="915"/>
        <w:gridCol w:w="1500"/>
        <w:gridCol w:w="1230"/>
        <w:gridCol w:w="900"/>
        <w:gridCol w:w="1410"/>
        <w:gridCol w:w="1110"/>
        <w:gridCol w:w="1545"/>
        <w:gridCol w:w="1125"/>
        <w:gridCol w:w="1410"/>
        <w:gridCol w:w="120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 xml:space="preserve">所在系专业班级 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绩点及专业排名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（2项以内）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申请人所属党支部名称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入党介绍人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公示情况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  <w:t>备注（补考、重修、院级处分）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周愉皓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浙江舟山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1999.07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机械设计制造及其自动化183班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3.36；9/73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2018-2019学年三等奖学金，2019-2020学年二等奖学金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20200408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工程技术学院工程技术类学生党支部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王金柯 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翁定康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王林龙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浙江台州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2000.08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机械设计制造及其自动化183班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3.58；4/73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2018-2019学年三等奖学金；2019-2020学年三等奖学金；全国第五届防艾知识竞赛一等奖；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20200408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工程技术学院工程技术类党支部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王金柯 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翁定康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阚广进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安徽明光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2000.05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机械设计制造及其自动化191班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3.04；11/44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浙江省海洋知识竞赛校内选拔赛二等奖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浙江农林大学暨阳学院第一届“学院杯”足球赛冠军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绍兴市大学生足球比赛第四名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生活兼组织委员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20200408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工程技术学院工程技术类党支部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王金柯 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翁定康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谢凡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浙江温州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2000.07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汽车服务工程181班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2.99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6/20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2020年实用新型专利；2019年优秀团干部；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生活兼组织委员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20200408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工程技术学院工程技术类党支部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王金柯 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翁定康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陈媛媛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浙江金华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1998.3.17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汽车服务工程专升本191班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3.75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7/51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国家励志奖学金      2019-2020年二等奖学金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20200408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工程技术学院工程技术类党支部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王金柯 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翁定康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毛乾羽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浙江宁波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2001.06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机械设计制造及其自动化191班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3.42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2/44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2019_2020学年三等奖学金 2021年度优秀团员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20200408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工程技术学院工程技术类党支部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王金柯 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翁定康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Chars="0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黄明珠</w:t>
            </w: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安徽巢湖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2001.02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汽车服务工程181班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3.20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2/20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2019年度优秀团员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团支部书记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20200408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工程技术学院工程技术类党支部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王金柯 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0"/>
                <w:szCs w:val="20"/>
                <w:lang w:val="en-US" w:eastAsia="zh-CN"/>
              </w:rPr>
              <w:t>翁定康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正常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ind w:left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spacing w:before="0" w:after="0" w:line="380" w:lineRule="exact"/>
        <w:jc w:val="left"/>
        <w:rPr>
          <w:rFonts w:ascii="仿宋" w:hAnsi="仿宋" w:eastAsia="仿宋"/>
          <w:color w:val="000000"/>
          <w:kern w:val="0"/>
          <w:sz w:val="20"/>
          <w:szCs w:val="20"/>
        </w:rPr>
      </w:pPr>
      <w:r>
        <w:rPr>
          <w:rFonts w:ascii="仿宋" w:hAnsi="仿宋" w:eastAsia="仿宋"/>
          <w:color w:val="000000"/>
          <w:kern w:val="0"/>
          <w:sz w:val="20"/>
          <w:szCs w:val="20"/>
        </w:rPr>
        <w:t>注：1.绩点指进院以来的绩点；</w:t>
      </w:r>
    </w:p>
    <w:p>
      <w:pPr>
        <w:snapToGrid w:val="0"/>
        <w:spacing w:before="0" w:after="0" w:line="240" w:lineRule="auto"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仿宋" w:hAnsi="仿宋" w:eastAsia="仿宋"/>
          <w:color w:val="000000"/>
          <w:kern w:val="0"/>
          <w:sz w:val="20"/>
          <w:szCs w:val="20"/>
        </w:rPr>
        <w:t>
</w:t>
      </w:r>
    </w:p>
    <w:p>
      <w:pPr>
        <w:spacing w:before="0" w:after="0" w:line="380" w:lineRule="exact"/>
        <w:jc w:val="both"/>
        <w:rPr>
          <w:rFonts w:ascii="Verdana" w:hAnsi="Verdana" w:eastAsia="Verdana"/>
          <w:color w:val="555555"/>
          <w:kern w:val="0"/>
          <w:sz w:val="18"/>
          <w:szCs w:val="18"/>
          <w:shd w:val="clear" w:fill="FFFFFF"/>
        </w:rPr>
      </w:pPr>
      <w:r>
        <w:rPr>
          <w:rFonts w:ascii="仿宋" w:hAnsi="仿宋" w:eastAsia="仿宋"/>
          <w:color w:val="000000"/>
          <w:kern w:val="0"/>
          <w:sz w:val="20"/>
          <w:szCs w:val="20"/>
        </w:rPr>
        <w:t>2.纸质稿加盖公章，同时将电子稿发组织人事部邮箱：</w:t>
      </w:r>
      <w:r>
        <w:rPr>
          <w:rFonts w:ascii="Verdana" w:hAnsi="Verdana" w:eastAsia="Verdana"/>
          <w:color w:val="555555"/>
          <w:kern w:val="0"/>
          <w:sz w:val="18"/>
          <w:szCs w:val="18"/>
          <w:shd w:val="clear" w:fill="FFFFFF"/>
        </w:rPr>
        <w:t>jyxyzzrs@126.com</w:t>
      </w:r>
    </w:p>
    <w:sectPr>
      <w:pgSz w:w="16838" w:h="11906"/>
      <w:pgMar w:top="1800" w:right="76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9C63E2"/>
    <w:rsid w:val="083D07F0"/>
    <w:rsid w:val="105E3B74"/>
    <w:rsid w:val="1C2C4424"/>
    <w:rsid w:val="1CD54CE6"/>
    <w:rsid w:val="1DEC38DC"/>
    <w:rsid w:val="2F01155A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2021-05-25T06:45:47Z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