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0"/>
          <w:tab w:val="left" w:pos="7404"/>
        </w:tabs>
        <w:spacing w:before="0" w:after="0" w:line="560" w:lineRule="exact"/>
        <w:rPr>
          <w:rFonts w:ascii="方正小标宋简体" w:hAnsi="方正大标宋简体" w:eastAsia="方正小标宋简体" w:cs="方正大标宋简体"/>
          <w:b w:val="0"/>
          <w:color w:val="auto"/>
          <w:sz w:val="30"/>
          <w:szCs w:val="30"/>
        </w:rPr>
      </w:pPr>
      <w:bookmarkStart w:id="0" w:name="_Toc398141877"/>
      <w:r>
        <w:rPr>
          <w:rFonts w:hint="eastAsia" w:ascii="方正小标宋简体" w:hAnsi="方正大标宋简体" w:eastAsia="方正小标宋简体" w:cs="方正大标宋简体"/>
          <w:b w:val="0"/>
          <w:color w:val="auto"/>
          <w:sz w:val="30"/>
          <w:szCs w:val="30"/>
        </w:rPr>
        <w:t>附件1：</w:t>
      </w:r>
    </w:p>
    <w:p>
      <w:pPr>
        <w:pStyle w:val="2"/>
        <w:keepNext w:val="0"/>
        <w:keepLine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0"/>
          <w:tab w:val="left" w:pos="7404"/>
        </w:tabs>
        <w:spacing w:before="0" w:after="0" w:line="700" w:lineRule="exact"/>
        <w:jc w:val="center"/>
        <w:rPr>
          <w:rFonts w:ascii="方正小标宋简体" w:hAnsi="方正大标宋简体" w:eastAsia="方正小标宋简体" w:cs="方正大标宋简体"/>
          <w:b w:val="0"/>
          <w:color w:val="auto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b w:val="0"/>
          <w:color w:val="auto"/>
          <w:sz w:val="36"/>
          <w:szCs w:val="36"/>
        </w:rPr>
        <w:t>浙江农林大学暨阳学院</w:t>
      </w:r>
    </w:p>
    <w:p>
      <w:pPr>
        <w:pStyle w:val="2"/>
        <w:keepNext w:val="0"/>
        <w:keepLine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0"/>
          <w:tab w:val="left" w:pos="7404"/>
        </w:tabs>
        <w:spacing w:before="0" w:after="0" w:line="700" w:lineRule="exact"/>
        <w:jc w:val="center"/>
        <w:rPr>
          <w:rFonts w:ascii="方正小标宋简体" w:hAnsi="方正大标宋简体" w:eastAsia="方正小标宋简体" w:cs="方正大标宋简体"/>
          <w:b w:val="0"/>
          <w:color w:val="auto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b w:val="0"/>
          <w:color w:val="auto"/>
          <w:sz w:val="36"/>
          <w:szCs w:val="36"/>
        </w:rPr>
        <w:t>工程技术学院教师教学工作业绩考核</w:t>
      </w:r>
      <w:bookmarkEnd w:id="0"/>
      <w:r>
        <w:rPr>
          <w:rFonts w:hint="eastAsia" w:ascii="方正小标宋简体" w:hAnsi="方正大标宋简体" w:eastAsia="方正小标宋简体" w:cs="方正大标宋简体"/>
          <w:b w:val="0"/>
          <w:color w:val="auto"/>
          <w:sz w:val="36"/>
          <w:szCs w:val="36"/>
        </w:rPr>
        <w:t>实施细则（试行）</w:t>
      </w:r>
    </w:p>
    <w:p>
      <w:pPr>
        <w:spacing w:line="560" w:lineRule="exact"/>
        <w:rPr>
          <w:color w:val="auto"/>
          <w:sz w:val="32"/>
          <w:szCs w:val="32"/>
        </w:rPr>
      </w:pPr>
    </w:p>
    <w:p>
      <w:pPr>
        <w:pStyle w:val="2"/>
        <w:keepNext w:val="0"/>
        <w:keepLines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60" w:lineRule="exact"/>
        <w:jc w:val="center"/>
        <w:rPr>
          <w:rFonts w:ascii="黑体" w:hAnsi="黑体" w:eastAsia="黑体" w:cs="仿宋_GB2312"/>
          <w:b w:val="0"/>
          <w:color w:val="auto"/>
          <w:kern w:val="2"/>
          <w:szCs w:val="32"/>
        </w:rPr>
      </w:pPr>
      <w:r>
        <w:rPr>
          <w:rFonts w:hint="eastAsia" w:ascii="黑体" w:hAnsi="黑体" w:eastAsia="黑体" w:cs="仿宋_GB2312"/>
          <w:b w:val="0"/>
          <w:color w:val="auto"/>
          <w:kern w:val="2"/>
          <w:szCs w:val="32"/>
        </w:rPr>
        <w:t>总  则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浙江农林大学暨阳学院教师教学工作业绩考核办法（试行）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  <w:t>》（暨阳学院</w:t>
      </w:r>
      <w:r>
        <w:rPr>
          <w:rFonts w:hint="eastAsia" w:ascii="仿宋_GB2312" w:hAnsi="宋体" w:cs="宋体"/>
          <w:bCs/>
          <w:color w:val="auto"/>
          <w:kern w:val="0"/>
          <w:sz w:val="32"/>
          <w:szCs w:val="32"/>
        </w:rPr>
        <w:t>﹝</w:t>
      </w:r>
      <w:r>
        <w:rPr>
          <w:rFonts w:hint="eastAsia" w:ascii="仿宋_GB2312" w:hAnsi="宋体" w:eastAsia="仿宋_GB2312" w:cs="宋体"/>
          <w:bCs/>
          <w:color w:val="auto"/>
          <w:kern w:val="0"/>
          <w:sz w:val="32"/>
          <w:szCs w:val="32"/>
        </w:rPr>
        <w:t>2017〕7号）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精神，结合工程技术学院（以下简称学院）实际，制定本实施细则。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教师教学工作业绩考核（以下简称“考核”）坚持公开、公平、公正，重在引导和激励，突出课堂教学效果，推进教学建设与改革的原则。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本实施细则的考核期间为公历自然年度。</w:t>
      </w:r>
    </w:p>
    <w:p>
      <w:pPr>
        <w:pStyle w:val="2"/>
        <w:keepNext w:val="0"/>
        <w:keepLines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60" w:lineRule="exact"/>
        <w:jc w:val="center"/>
        <w:rPr>
          <w:rFonts w:ascii="黑体" w:hAnsi="黑体" w:eastAsia="黑体" w:cs="仿宋_GB2312"/>
          <w:b w:val="0"/>
          <w:color w:val="auto"/>
          <w:kern w:val="2"/>
          <w:szCs w:val="32"/>
        </w:rPr>
      </w:pPr>
      <w:r>
        <w:rPr>
          <w:rFonts w:hint="eastAsia" w:ascii="黑体" w:hAnsi="黑体" w:eastAsia="黑体" w:cs="仿宋_GB2312"/>
          <w:b w:val="0"/>
          <w:color w:val="auto"/>
          <w:kern w:val="2"/>
          <w:szCs w:val="32"/>
        </w:rPr>
        <w:t>组织机构与职责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学院成立考核工作小组（以下简称“考核小组”），由院长、书记担任组长，分管教学副院长担任副组长，成员由系（部）主任、专业负责人、学生办主任和教师代表组成。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考核小组职责：制定学院考核实施细则；组织学院教学工作业绩考核；审定教学工作业绩考核等级，并上报暨阳学院教师教学工作业绩考核领导小组。</w:t>
      </w:r>
    </w:p>
    <w:p>
      <w:pPr>
        <w:tabs>
          <w:tab w:val="left" w:pos="0"/>
          <w:tab w:val="left" w:pos="1755"/>
        </w:tabs>
        <w:spacing w:line="560" w:lineRule="exact"/>
        <w:ind w:left="64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系部成立系部考核组，系部主任担任组长，成员由系部</w:t>
      </w:r>
    </w:p>
    <w:p>
      <w:pPr>
        <w:tabs>
          <w:tab w:val="left" w:pos="0"/>
          <w:tab w:val="left" w:pos="1755"/>
        </w:tabs>
        <w:spacing w:line="560" w:lineRule="exact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副主任、专业负责人和教师代表组成。</w:t>
      </w:r>
    </w:p>
    <w:p>
      <w:pPr>
        <w:tabs>
          <w:tab w:val="left" w:pos="0"/>
          <w:tab w:val="left" w:pos="1755"/>
        </w:tabs>
        <w:spacing w:line="560" w:lineRule="exact"/>
        <w:ind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系部考核组职责：按照考核小组制定的考核实施细则，对系部教师具体实施教学工作业绩考核等级评定，考核结果（附考核佐证材料复印件）上报考核小组。</w:t>
      </w:r>
    </w:p>
    <w:p>
      <w:pPr>
        <w:pStyle w:val="2"/>
        <w:keepNext w:val="0"/>
        <w:keepLines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60" w:lineRule="exact"/>
        <w:jc w:val="center"/>
        <w:rPr>
          <w:rFonts w:ascii="黑体" w:hAnsi="黑体" w:eastAsia="黑体" w:cs="仿宋_GB2312"/>
          <w:b w:val="0"/>
          <w:color w:val="auto"/>
          <w:kern w:val="2"/>
          <w:szCs w:val="32"/>
        </w:rPr>
      </w:pPr>
      <w:r>
        <w:rPr>
          <w:rFonts w:hint="eastAsia" w:ascii="黑体" w:hAnsi="黑体" w:eastAsia="黑体" w:cs="仿宋_GB2312"/>
          <w:b w:val="0"/>
          <w:color w:val="auto"/>
          <w:kern w:val="2"/>
          <w:szCs w:val="32"/>
        </w:rPr>
        <w:t>考核对象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从事教学工作的专任教师（不含辅导员）须按要求参加考核。</w:t>
      </w:r>
    </w:p>
    <w:p>
      <w:pPr>
        <w:tabs>
          <w:tab w:val="left" w:pos="0"/>
        </w:tabs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从事管理工作并具有教师专业技术职务的双肩挑教师，由其学科所属系（部）进行考核。</w:t>
      </w:r>
    </w:p>
    <w:p>
      <w:pPr>
        <w:tabs>
          <w:tab w:val="left" w:pos="0"/>
        </w:tabs>
        <w:spacing w:line="560" w:lineRule="exact"/>
        <w:ind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请假（病假、事假、产假、哺乳假）、暨阳学院批准脱产赴国（境）内（外）进修、组织批准外派挂职锻炼的人员，不在校时间累计6个月及以上的，原则上当年度不参与考核；如教师确需参加考核，可向学院提出申请，经同意后参与考核。以上人员在校时间累计超过6个月及以上的需参加考核。</w:t>
      </w:r>
    </w:p>
    <w:p>
      <w:pPr>
        <w:tabs>
          <w:tab w:val="left" w:pos="0"/>
        </w:tabs>
        <w:spacing w:line="560" w:lineRule="exact"/>
        <w:ind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因工作调动或应届毕业生来校工作，原则上当年度不参加考核。</w:t>
      </w:r>
    </w:p>
    <w:p>
      <w:pPr>
        <w:pStyle w:val="2"/>
        <w:keepNext w:val="0"/>
        <w:keepLines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60" w:lineRule="exact"/>
        <w:jc w:val="center"/>
        <w:rPr>
          <w:rFonts w:ascii="黑体" w:hAnsi="黑体" w:eastAsia="黑体" w:cs="仿宋_GB2312"/>
          <w:b w:val="0"/>
          <w:color w:val="auto"/>
          <w:kern w:val="2"/>
          <w:szCs w:val="32"/>
        </w:rPr>
      </w:pPr>
      <w:r>
        <w:rPr>
          <w:rFonts w:hint="eastAsia" w:ascii="黑体" w:hAnsi="黑体" w:eastAsia="黑体" w:cs="仿宋_GB2312"/>
          <w:b w:val="0"/>
          <w:color w:val="auto"/>
          <w:kern w:val="2"/>
          <w:szCs w:val="32"/>
        </w:rPr>
        <w:t>考核内容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考核主要围绕教学工作量、教学效果、教学改革等三个方面。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教学工作量。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学院安排的课程教学和实践性教学环节的工作量。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教学效果。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主要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包括教师教学规范、教学质量评价（包括学生评教、同行评教、学院测评）、教学奖励（指导学生参加科技竞赛获奖、在教书育人方面的获奖情况）和教学事故等方面。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（三）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</w:rPr>
        <w:t>教学改革。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主要包括教师教学建设与研究项目、教学研究论文及论著(教材)、教学奖励等。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以上三方面具体考核指标和权重，根据《工程技术学院教师教学工作业绩考核指标》计算。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核实行等级制。考核等级分为A等（优秀）、B等（合格）、C等（基本合格）和D等（不合格）四个等级。教师按规定时间向系（部）考核组提交考核相关表格及佐证材料（超出规定时间提交的材料不予认定，无佐证材料的内容不予认定）。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各系（部）考核等级分配。各系（部）A等人数为各系（部）参评人数乘以当年度教务部给定A等所占百分比结果的整数部分，与教务部分配名额的差额根据其小数部分由高到低排序补足。B、C、D等不做比例要求，由各系（部）考核决定。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考核等级的原则要求。</w:t>
      </w:r>
    </w:p>
    <w:p>
      <w:pPr>
        <w:spacing w:line="560" w:lineRule="exact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 xml:space="preserve">    A等。教学工作量符合规定的最低要求，每年度至少主讲一门课程，教学效果好；未出现教学事故；积极参加各级各类教学建设与改革项目，教学改革效果显著。</w:t>
      </w:r>
    </w:p>
    <w:p>
      <w:pPr>
        <w:spacing w:line="560" w:lineRule="exac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 xml:space="preserve">    B等。教学工作量符合规定的最低要求，每年度至少主讲一门课程，教学效果好;未出现教学事故;参加各级各类教学建设与改革项目；青年教师参加助讲培养考核结果为优秀可定为B等；暨阳学院领导参与考核的定为B等。</w:t>
      </w:r>
    </w:p>
    <w:p>
      <w:pPr>
        <w:spacing w:line="560" w:lineRule="exac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 xml:space="preserve">    C等。教学工作量符合规定的最低要求，每年度至少主讲一门课程，课堂教学质量合格；青年教师参加助讲培养考核结果为合格可定为C等。</w:t>
      </w:r>
    </w:p>
    <w:p>
      <w:pPr>
        <w:spacing w:line="560" w:lineRule="exac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 xml:space="preserve">    D等。有以下情况之一者直接定为D等：认定为一般教学事故2次以上（含2次）或重大教学事故1次以上（含1次）者；无正当理由拒不接受学院、系（部）安排的教学任务者；违反教学工作有关规定，造成重大影响或损失。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认定为1次一般教学事故者，只能评为C等及以下等级。</w:t>
      </w:r>
    </w:p>
    <w:p>
      <w:pPr>
        <w:pStyle w:val="2"/>
        <w:keepNext w:val="0"/>
        <w:keepLines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60" w:lineRule="exact"/>
        <w:jc w:val="center"/>
        <w:rPr>
          <w:rFonts w:ascii="黑体" w:hAnsi="黑体" w:eastAsia="黑体" w:cs="仿宋_GB2312"/>
          <w:b w:val="0"/>
          <w:color w:val="auto"/>
          <w:kern w:val="2"/>
          <w:szCs w:val="32"/>
        </w:rPr>
      </w:pPr>
      <w:r>
        <w:rPr>
          <w:rFonts w:hint="eastAsia" w:ascii="黑体" w:hAnsi="黑体" w:eastAsia="黑体" w:cs="仿宋_GB2312"/>
          <w:b w:val="0"/>
          <w:color w:val="auto"/>
          <w:kern w:val="2"/>
          <w:szCs w:val="32"/>
        </w:rPr>
        <w:t>考核程序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具体考核程序。</w:t>
      </w:r>
    </w:p>
    <w:p>
      <w:pPr>
        <w:spacing w:line="560" w:lineRule="exac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（一）系（部）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考核组评申。系（部）考核组审核和评议，评定等级后报院考核小组。</w:t>
      </w:r>
    </w:p>
    <w:p>
      <w:pPr>
        <w:spacing w:line="560" w:lineRule="exac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（二）院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考核工作小组审定。考核小组组织召开考核工作小组会议，对评定等级进行审定。</w:t>
      </w:r>
    </w:p>
    <w:p>
      <w:pPr>
        <w:spacing w:line="560" w:lineRule="exac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（三）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公示。学院办公室在工程技术学院范围内公示年度教学工作业绩考核结果，并上报暨阳学院教学工作业绩考核领导小组。</w:t>
      </w:r>
      <w:bookmarkStart w:id="1" w:name="_GoBack"/>
      <w:bookmarkEnd w:id="1"/>
    </w:p>
    <w:p>
      <w:pPr>
        <w:pStyle w:val="2"/>
        <w:keepNext w:val="0"/>
        <w:keepLines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60" w:lineRule="exact"/>
        <w:jc w:val="center"/>
        <w:rPr>
          <w:rFonts w:ascii="黑体" w:hAnsi="黑体" w:eastAsia="黑体" w:cs="仿宋_GB2312"/>
          <w:b w:val="0"/>
          <w:color w:val="auto"/>
          <w:kern w:val="2"/>
          <w:szCs w:val="32"/>
        </w:rPr>
      </w:pPr>
      <w:r>
        <w:rPr>
          <w:rFonts w:hint="eastAsia" w:ascii="黑体" w:hAnsi="黑体" w:eastAsia="黑体" w:cs="仿宋_GB2312"/>
          <w:b w:val="0"/>
          <w:color w:val="auto"/>
          <w:kern w:val="2"/>
          <w:szCs w:val="32"/>
        </w:rPr>
        <w:t>考核结果的使用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考核结果作为教师聘任和职称评定等的重要依据之一。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考核为D等者，学院暂停其主讲教师资格，不得承担课程主讲任务；连续两年考核为D等者，调离教学岗位。</w:t>
      </w:r>
    </w:p>
    <w:p>
      <w:pPr>
        <w:pStyle w:val="2"/>
        <w:keepNext w:val="0"/>
        <w:keepLines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after="0" w:line="560" w:lineRule="exact"/>
        <w:jc w:val="center"/>
        <w:rPr>
          <w:rFonts w:ascii="黑体" w:hAnsi="黑体" w:eastAsia="黑体" w:cs="仿宋_GB2312"/>
          <w:b w:val="0"/>
          <w:color w:val="auto"/>
          <w:kern w:val="2"/>
          <w:szCs w:val="32"/>
        </w:rPr>
      </w:pPr>
      <w:r>
        <w:rPr>
          <w:rFonts w:hint="eastAsia" w:ascii="黑体" w:hAnsi="黑体" w:eastAsia="黑体" w:cs="仿宋_GB2312"/>
          <w:b w:val="0"/>
          <w:color w:val="auto"/>
          <w:kern w:val="2"/>
          <w:szCs w:val="32"/>
        </w:rPr>
        <w:t>其  他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本办法与上级文件冲突时，以上级文件为准。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640" w:firstLineChars="200"/>
        <w:jc w:val="left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本办法自发布之日起执行，由考核小组负责解释。</w: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Vb8oDugEAAFcDAAAOAAAAAAAAAAEAIAAAAB4BAABkcnMvZTJvRG9jLnhtbFBLBQYAAAAABgAG&#10;AFkBAABK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B405D"/>
    <w:multiLevelType w:val="multilevel"/>
    <w:tmpl w:val="551B405D"/>
    <w:lvl w:ilvl="0" w:tentative="0">
      <w:start w:val="1"/>
      <w:numFmt w:val="chineseCounting"/>
      <w:suff w:val="nothing"/>
      <w:lvlText w:val="第%1章　"/>
      <w:lvlJc w:val="center"/>
      <w:pPr>
        <w:tabs>
          <w:tab w:val="left" w:pos="0"/>
        </w:tabs>
        <w:ind w:firstLine="402"/>
      </w:pPr>
      <w:rPr>
        <w:rFonts w:hint="eastAsia" w:cs="Times New Roman"/>
      </w:rPr>
    </w:lvl>
    <w:lvl w:ilvl="1" w:tentative="0">
      <w:start w:val="1"/>
      <w:numFmt w:val="chineseCounting"/>
      <w:suff w:val="nothing"/>
      <w:lvlText w:val="第%2节　"/>
      <w:lvlJc w:val="left"/>
      <w:pPr>
        <w:ind w:firstLine="402"/>
      </w:pPr>
      <w:rPr>
        <w:rFonts w:hint="eastAsia" w:cs="Times New Roman"/>
      </w:rPr>
    </w:lvl>
    <w:lvl w:ilvl="2" w:tentative="0">
      <w:start w:val="1"/>
      <w:numFmt w:val="chineseCounting"/>
      <w:suff w:val="nothing"/>
      <w:lvlText w:val="第%3条　"/>
      <w:lvlJc w:val="left"/>
      <w:pPr>
        <w:ind w:firstLine="402"/>
      </w:pPr>
      <w:rPr>
        <w:rFonts w:hint="eastAsia" w:cs="Times New Roman"/>
      </w:rPr>
    </w:lvl>
    <w:lvl w:ilvl="3" w:tentative="0">
      <w:start w:val="1"/>
      <w:numFmt w:val="chineseCounting"/>
      <w:suff w:val="nothing"/>
      <w:lvlText w:val="（%4）"/>
      <w:lvlJc w:val="left"/>
      <w:pPr>
        <w:ind w:firstLine="402"/>
      </w:pPr>
      <w:rPr>
        <w:rFonts w:hint="eastAsia" w:cs="Times New Roman"/>
      </w:rPr>
    </w:lvl>
    <w:lvl w:ilvl="4" w:tentative="0">
      <w:start w:val="1"/>
      <w:numFmt w:val="decimal"/>
      <w:suff w:val="nothing"/>
      <w:lvlText w:val="%5．"/>
      <w:lvlJc w:val="left"/>
      <w:pPr>
        <w:ind w:firstLine="402"/>
      </w:pPr>
      <w:rPr>
        <w:rFonts w:hint="eastAsia" w:cs="Times New Roman"/>
      </w:rPr>
    </w:lvl>
    <w:lvl w:ilvl="5" w:tentative="0">
      <w:start w:val="1"/>
      <w:numFmt w:val="decimal"/>
      <w:suff w:val="nothing"/>
      <w:lvlText w:val="（%6）"/>
      <w:lvlJc w:val="left"/>
      <w:pPr>
        <w:ind w:firstLine="402"/>
      </w:pPr>
      <w:rPr>
        <w:rFonts w:hint="eastAsia" w:cs="Times New Roman"/>
      </w:rPr>
    </w:lvl>
    <w:lvl w:ilvl="6" w:tentative="0">
      <w:start w:val="1"/>
      <w:numFmt w:val="decimalEnclosedCircleChinese"/>
      <w:suff w:val="nothing"/>
      <w:lvlText w:val="%7 "/>
      <w:lvlJc w:val="left"/>
      <w:pPr>
        <w:ind w:firstLine="402"/>
      </w:pPr>
      <w:rPr>
        <w:rFonts w:hint="eastAsia" w:cs="Times New Roman"/>
      </w:rPr>
    </w:lvl>
    <w:lvl w:ilvl="7" w:tentative="0">
      <w:start w:val="1"/>
      <w:numFmt w:val="decimal"/>
      <w:suff w:val="nothing"/>
      <w:lvlText w:val="%8）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Letter"/>
      <w:suff w:val="nothing"/>
      <w:lvlText w:val="%9．"/>
      <w:lvlJc w:val="left"/>
      <w:pPr>
        <w:ind w:firstLine="402"/>
      </w:pPr>
      <w:rPr>
        <w:rFonts w:hint="eastAsia" w:cs="Times New Roman"/>
      </w:rPr>
    </w:lvl>
  </w:abstractNum>
  <w:abstractNum w:abstractNumId="1">
    <w:nsid w:val="551B424C"/>
    <w:multiLevelType w:val="multilevel"/>
    <w:tmpl w:val="551B424C"/>
    <w:lvl w:ilvl="0" w:tentative="0">
      <w:start w:val="1"/>
      <w:numFmt w:val="chineseCountingThousand"/>
      <w:lvlText w:val="第%1条"/>
      <w:lvlJc w:val="left"/>
      <w:pPr>
        <w:tabs>
          <w:tab w:val="left" w:pos="1755"/>
        </w:tabs>
        <w:ind w:left="1755" w:hanging="855"/>
      </w:pPr>
      <w:rPr>
        <w:rFonts w:hint="eastAsia" w:cs="Times New Roman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00"/>
        </w:tabs>
        <w:ind w:left="120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20"/>
        </w:tabs>
        <w:ind w:left="162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040"/>
        </w:tabs>
        <w:ind w:left="204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460"/>
        </w:tabs>
        <w:ind w:left="246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00"/>
        </w:tabs>
        <w:ind w:left="330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20"/>
        </w:tabs>
        <w:ind w:left="3720" w:hanging="420"/>
      </w:pPr>
      <w:rPr>
        <w:rFonts w:hint="eastAsia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4DCC56B4"/>
    <w:rsid w:val="000160F5"/>
    <w:rsid w:val="00022EE5"/>
    <w:rsid w:val="000470F6"/>
    <w:rsid w:val="00047474"/>
    <w:rsid w:val="000640B4"/>
    <w:rsid w:val="0007378C"/>
    <w:rsid w:val="00075421"/>
    <w:rsid w:val="0008752D"/>
    <w:rsid w:val="000960F5"/>
    <w:rsid w:val="000B2483"/>
    <w:rsid w:val="000B4393"/>
    <w:rsid w:val="000D3AEC"/>
    <w:rsid w:val="000D4090"/>
    <w:rsid w:val="000D5B33"/>
    <w:rsid w:val="000E56B6"/>
    <w:rsid w:val="000E62E9"/>
    <w:rsid w:val="000F17E9"/>
    <w:rsid w:val="000F23C2"/>
    <w:rsid w:val="000F4CB0"/>
    <w:rsid w:val="00126366"/>
    <w:rsid w:val="00133F11"/>
    <w:rsid w:val="00141786"/>
    <w:rsid w:val="00150B45"/>
    <w:rsid w:val="001510A5"/>
    <w:rsid w:val="00181D97"/>
    <w:rsid w:val="0018488E"/>
    <w:rsid w:val="00191B7C"/>
    <w:rsid w:val="00195B69"/>
    <w:rsid w:val="001C0B23"/>
    <w:rsid w:val="001C2BEC"/>
    <w:rsid w:val="001D0FB7"/>
    <w:rsid w:val="001F0A2C"/>
    <w:rsid w:val="002075C9"/>
    <w:rsid w:val="0021158F"/>
    <w:rsid w:val="0021327F"/>
    <w:rsid w:val="0023240E"/>
    <w:rsid w:val="00246E6A"/>
    <w:rsid w:val="00260A78"/>
    <w:rsid w:val="00263DAB"/>
    <w:rsid w:val="00272DA1"/>
    <w:rsid w:val="00274D4B"/>
    <w:rsid w:val="0028570A"/>
    <w:rsid w:val="002A20D5"/>
    <w:rsid w:val="002A22B7"/>
    <w:rsid w:val="002A4955"/>
    <w:rsid w:val="002D2970"/>
    <w:rsid w:val="002D7269"/>
    <w:rsid w:val="002E45D6"/>
    <w:rsid w:val="002F67A5"/>
    <w:rsid w:val="00307FDD"/>
    <w:rsid w:val="00314756"/>
    <w:rsid w:val="003174C6"/>
    <w:rsid w:val="003417EA"/>
    <w:rsid w:val="00346A3A"/>
    <w:rsid w:val="00355500"/>
    <w:rsid w:val="003628B7"/>
    <w:rsid w:val="00365C3B"/>
    <w:rsid w:val="003662F8"/>
    <w:rsid w:val="00385AFF"/>
    <w:rsid w:val="003906FC"/>
    <w:rsid w:val="00393CB2"/>
    <w:rsid w:val="00394F46"/>
    <w:rsid w:val="00395A0D"/>
    <w:rsid w:val="003C3A1C"/>
    <w:rsid w:val="00413676"/>
    <w:rsid w:val="00433435"/>
    <w:rsid w:val="00440FE8"/>
    <w:rsid w:val="00470F8C"/>
    <w:rsid w:val="00481CB4"/>
    <w:rsid w:val="004A3A47"/>
    <w:rsid w:val="004C3F78"/>
    <w:rsid w:val="004C6A21"/>
    <w:rsid w:val="004E6C93"/>
    <w:rsid w:val="004F1300"/>
    <w:rsid w:val="00506CA8"/>
    <w:rsid w:val="00507F4B"/>
    <w:rsid w:val="00531526"/>
    <w:rsid w:val="00555A04"/>
    <w:rsid w:val="00573E4C"/>
    <w:rsid w:val="005D018D"/>
    <w:rsid w:val="005F2FD8"/>
    <w:rsid w:val="005F6242"/>
    <w:rsid w:val="00616C5B"/>
    <w:rsid w:val="00626FDA"/>
    <w:rsid w:val="00642AFE"/>
    <w:rsid w:val="006546ED"/>
    <w:rsid w:val="006555E6"/>
    <w:rsid w:val="00660C4E"/>
    <w:rsid w:val="00661A84"/>
    <w:rsid w:val="006723D2"/>
    <w:rsid w:val="00673E3E"/>
    <w:rsid w:val="006762E4"/>
    <w:rsid w:val="006B1B8C"/>
    <w:rsid w:val="006B4B32"/>
    <w:rsid w:val="006C576A"/>
    <w:rsid w:val="006F0079"/>
    <w:rsid w:val="00705389"/>
    <w:rsid w:val="00723FDE"/>
    <w:rsid w:val="00755957"/>
    <w:rsid w:val="00794EF3"/>
    <w:rsid w:val="007E1983"/>
    <w:rsid w:val="007E5B46"/>
    <w:rsid w:val="00832082"/>
    <w:rsid w:val="00840A4C"/>
    <w:rsid w:val="00843041"/>
    <w:rsid w:val="008448C7"/>
    <w:rsid w:val="00844A85"/>
    <w:rsid w:val="0086085E"/>
    <w:rsid w:val="008627BB"/>
    <w:rsid w:val="00872013"/>
    <w:rsid w:val="00882709"/>
    <w:rsid w:val="008937F7"/>
    <w:rsid w:val="00896184"/>
    <w:rsid w:val="00897FDF"/>
    <w:rsid w:val="008C1D25"/>
    <w:rsid w:val="008E0DFF"/>
    <w:rsid w:val="008E5FBA"/>
    <w:rsid w:val="009305DD"/>
    <w:rsid w:val="00932AE0"/>
    <w:rsid w:val="00941B18"/>
    <w:rsid w:val="00951777"/>
    <w:rsid w:val="009546DA"/>
    <w:rsid w:val="00956012"/>
    <w:rsid w:val="00956350"/>
    <w:rsid w:val="00965074"/>
    <w:rsid w:val="009753C8"/>
    <w:rsid w:val="00986EA6"/>
    <w:rsid w:val="00990302"/>
    <w:rsid w:val="009A7A4D"/>
    <w:rsid w:val="009D23DD"/>
    <w:rsid w:val="009D2EC6"/>
    <w:rsid w:val="009D3C43"/>
    <w:rsid w:val="009D4B70"/>
    <w:rsid w:val="009D66F3"/>
    <w:rsid w:val="009E0EBE"/>
    <w:rsid w:val="009F44C7"/>
    <w:rsid w:val="00A0705C"/>
    <w:rsid w:val="00A175AF"/>
    <w:rsid w:val="00A24052"/>
    <w:rsid w:val="00A265CA"/>
    <w:rsid w:val="00A31F78"/>
    <w:rsid w:val="00A36CCB"/>
    <w:rsid w:val="00A66724"/>
    <w:rsid w:val="00A7723B"/>
    <w:rsid w:val="00A7772D"/>
    <w:rsid w:val="00A97A4B"/>
    <w:rsid w:val="00AC1FD8"/>
    <w:rsid w:val="00AD677E"/>
    <w:rsid w:val="00B04A37"/>
    <w:rsid w:val="00B2433C"/>
    <w:rsid w:val="00B25CF3"/>
    <w:rsid w:val="00B364AF"/>
    <w:rsid w:val="00B4755E"/>
    <w:rsid w:val="00B54B37"/>
    <w:rsid w:val="00B8062A"/>
    <w:rsid w:val="00BB1DE4"/>
    <w:rsid w:val="00BB35EF"/>
    <w:rsid w:val="00BB6F7F"/>
    <w:rsid w:val="00BD5D38"/>
    <w:rsid w:val="00C150B3"/>
    <w:rsid w:val="00C27C11"/>
    <w:rsid w:val="00C31236"/>
    <w:rsid w:val="00C45FF1"/>
    <w:rsid w:val="00C50FCD"/>
    <w:rsid w:val="00C7326F"/>
    <w:rsid w:val="00C77ECC"/>
    <w:rsid w:val="00C80C6B"/>
    <w:rsid w:val="00C82F79"/>
    <w:rsid w:val="00C86A21"/>
    <w:rsid w:val="00CC6750"/>
    <w:rsid w:val="00CD7CB0"/>
    <w:rsid w:val="00CF0AE6"/>
    <w:rsid w:val="00D02CA3"/>
    <w:rsid w:val="00D118B2"/>
    <w:rsid w:val="00D17C23"/>
    <w:rsid w:val="00D26440"/>
    <w:rsid w:val="00D332AA"/>
    <w:rsid w:val="00D43EB1"/>
    <w:rsid w:val="00D46E06"/>
    <w:rsid w:val="00D5681E"/>
    <w:rsid w:val="00DA1002"/>
    <w:rsid w:val="00DA5D51"/>
    <w:rsid w:val="00DB5E94"/>
    <w:rsid w:val="00DD7312"/>
    <w:rsid w:val="00DF4BC4"/>
    <w:rsid w:val="00E075C3"/>
    <w:rsid w:val="00E1320A"/>
    <w:rsid w:val="00E137FE"/>
    <w:rsid w:val="00E74F41"/>
    <w:rsid w:val="00E80F0C"/>
    <w:rsid w:val="00E87501"/>
    <w:rsid w:val="00EA0730"/>
    <w:rsid w:val="00EA5255"/>
    <w:rsid w:val="00EB3290"/>
    <w:rsid w:val="00ED612A"/>
    <w:rsid w:val="00EF2747"/>
    <w:rsid w:val="00EF5542"/>
    <w:rsid w:val="00EF65A5"/>
    <w:rsid w:val="00F369C8"/>
    <w:rsid w:val="00F47995"/>
    <w:rsid w:val="00F547C3"/>
    <w:rsid w:val="00F629D0"/>
    <w:rsid w:val="00F75774"/>
    <w:rsid w:val="00F87BE0"/>
    <w:rsid w:val="00F92B8E"/>
    <w:rsid w:val="00FA114E"/>
    <w:rsid w:val="00FB169B"/>
    <w:rsid w:val="00FD092B"/>
    <w:rsid w:val="00FF1A5B"/>
    <w:rsid w:val="019D6156"/>
    <w:rsid w:val="01AE773D"/>
    <w:rsid w:val="01AF4A4E"/>
    <w:rsid w:val="025465EB"/>
    <w:rsid w:val="02B80411"/>
    <w:rsid w:val="03715D37"/>
    <w:rsid w:val="03FE7650"/>
    <w:rsid w:val="047E59F3"/>
    <w:rsid w:val="048534EC"/>
    <w:rsid w:val="04E058B8"/>
    <w:rsid w:val="053A0609"/>
    <w:rsid w:val="0574107A"/>
    <w:rsid w:val="05D84535"/>
    <w:rsid w:val="066B009E"/>
    <w:rsid w:val="066D0C49"/>
    <w:rsid w:val="06AE3382"/>
    <w:rsid w:val="06C215FB"/>
    <w:rsid w:val="06CE22DA"/>
    <w:rsid w:val="06FE052F"/>
    <w:rsid w:val="071E069E"/>
    <w:rsid w:val="07717A9C"/>
    <w:rsid w:val="07A05EA9"/>
    <w:rsid w:val="083D532E"/>
    <w:rsid w:val="084837A5"/>
    <w:rsid w:val="085C5D67"/>
    <w:rsid w:val="087F2C28"/>
    <w:rsid w:val="08C8232A"/>
    <w:rsid w:val="09247616"/>
    <w:rsid w:val="09A22909"/>
    <w:rsid w:val="0A050274"/>
    <w:rsid w:val="0A8376EE"/>
    <w:rsid w:val="0AA95110"/>
    <w:rsid w:val="0B06425F"/>
    <w:rsid w:val="0B295325"/>
    <w:rsid w:val="0BA84790"/>
    <w:rsid w:val="0BD83E12"/>
    <w:rsid w:val="0C2336C6"/>
    <w:rsid w:val="0C770F81"/>
    <w:rsid w:val="0CA80972"/>
    <w:rsid w:val="0CCA6F5C"/>
    <w:rsid w:val="0D650C0A"/>
    <w:rsid w:val="0D6E7E2B"/>
    <w:rsid w:val="0E407B2E"/>
    <w:rsid w:val="0E5621C8"/>
    <w:rsid w:val="0E8B68D6"/>
    <w:rsid w:val="0EAA0A8F"/>
    <w:rsid w:val="0EAC6105"/>
    <w:rsid w:val="0EE035ED"/>
    <w:rsid w:val="0EFF09AB"/>
    <w:rsid w:val="0F590046"/>
    <w:rsid w:val="0F84089F"/>
    <w:rsid w:val="0FA5561A"/>
    <w:rsid w:val="0FE95CB4"/>
    <w:rsid w:val="0FF56E1C"/>
    <w:rsid w:val="10CD4962"/>
    <w:rsid w:val="1144682F"/>
    <w:rsid w:val="11A33DDD"/>
    <w:rsid w:val="11F625A2"/>
    <w:rsid w:val="11FE38CD"/>
    <w:rsid w:val="12037E6A"/>
    <w:rsid w:val="122616B3"/>
    <w:rsid w:val="122C5290"/>
    <w:rsid w:val="12561344"/>
    <w:rsid w:val="12692AFA"/>
    <w:rsid w:val="127C44E1"/>
    <w:rsid w:val="128F718E"/>
    <w:rsid w:val="12F2731B"/>
    <w:rsid w:val="133E5EC8"/>
    <w:rsid w:val="146A4FAE"/>
    <w:rsid w:val="148219C7"/>
    <w:rsid w:val="14C15EBB"/>
    <w:rsid w:val="150E6C67"/>
    <w:rsid w:val="15170FAA"/>
    <w:rsid w:val="15887966"/>
    <w:rsid w:val="15A62672"/>
    <w:rsid w:val="15D547DE"/>
    <w:rsid w:val="15DE6D61"/>
    <w:rsid w:val="167E06BE"/>
    <w:rsid w:val="16AF6941"/>
    <w:rsid w:val="16B52250"/>
    <w:rsid w:val="16E31A9A"/>
    <w:rsid w:val="170C1F31"/>
    <w:rsid w:val="17C42283"/>
    <w:rsid w:val="17FC2567"/>
    <w:rsid w:val="184D232F"/>
    <w:rsid w:val="18501986"/>
    <w:rsid w:val="19084F2C"/>
    <w:rsid w:val="19895259"/>
    <w:rsid w:val="19A31DCB"/>
    <w:rsid w:val="19C21D9E"/>
    <w:rsid w:val="19D224F2"/>
    <w:rsid w:val="19E4426B"/>
    <w:rsid w:val="1A02683E"/>
    <w:rsid w:val="1B1523F8"/>
    <w:rsid w:val="1BEE6D24"/>
    <w:rsid w:val="1C4C02D5"/>
    <w:rsid w:val="1CDD55E8"/>
    <w:rsid w:val="1CE8190A"/>
    <w:rsid w:val="1DF8212D"/>
    <w:rsid w:val="1E6357FB"/>
    <w:rsid w:val="1E830137"/>
    <w:rsid w:val="1F5C4703"/>
    <w:rsid w:val="1F5C5BE2"/>
    <w:rsid w:val="200363C5"/>
    <w:rsid w:val="20400402"/>
    <w:rsid w:val="207F6BA7"/>
    <w:rsid w:val="21133826"/>
    <w:rsid w:val="212732CE"/>
    <w:rsid w:val="21AD54B3"/>
    <w:rsid w:val="224302B7"/>
    <w:rsid w:val="2248498C"/>
    <w:rsid w:val="23B00E19"/>
    <w:rsid w:val="23F24888"/>
    <w:rsid w:val="242832F3"/>
    <w:rsid w:val="244A61B5"/>
    <w:rsid w:val="24F67992"/>
    <w:rsid w:val="253854E0"/>
    <w:rsid w:val="25425A96"/>
    <w:rsid w:val="259A430C"/>
    <w:rsid w:val="25BF43FD"/>
    <w:rsid w:val="261D4C40"/>
    <w:rsid w:val="26C67391"/>
    <w:rsid w:val="26D47FA8"/>
    <w:rsid w:val="26D8614E"/>
    <w:rsid w:val="26D95A93"/>
    <w:rsid w:val="274748B0"/>
    <w:rsid w:val="276444E3"/>
    <w:rsid w:val="27E13EC1"/>
    <w:rsid w:val="28256D6A"/>
    <w:rsid w:val="287E1757"/>
    <w:rsid w:val="28AC0176"/>
    <w:rsid w:val="28FC5462"/>
    <w:rsid w:val="29345091"/>
    <w:rsid w:val="29D4610E"/>
    <w:rsid w:val="29FC6970"/>
    <w:rsid w:val="2B42496F"/>
    <w:rsid w:val="2B424EB3"/>
    <w:rsid w:val="2B45084C"/>
    <w:rsid w:val="2B863369"/>
    <w:rsid w:val="2BE81481"/>
    <w:rsid w:val="2BFE29AD"/>
    <w:rsid w:val="2C6D1888"/>
    <w:rsid w:val="2C74067E"/>
    <w:rsid w:val="2CF36C05"/>
    <w:rsid w:val="2D3A774A"/>
    <w:rsid w:val="2DA7551B"/>
    <w:rsid w:val="2E4B4E3C"/>
    <w:rsid w:val="2EC61AC8"/>
    <w:rsid w:val="2EC62DBA"/>
    <w:rsid w:val="2F172320"/>
    <w:rsid w:val="300F5B7E"/>
    <w:rsid w:val="30877443"/>
    <w:rsid w:val="30EA4661"/>
    <w:rsid w:val="310B0A3B"/>
    <w:rsid w:val="312D61AB"/>
    <w:rsid w:val="31577259"/>
    <w:rsid w:val="317A5188"/>
    <w:rsid w:val="322F6C0A"/>
    <w:rsid w:val="32643DDB"/>
    <w:rsid w:val="3282767E"/>
    <w:rsid w:val="328F0649"/>
    <w:rsid w:val="32BD5BB2"/>
    <w:rsid w:val="32E462E3"/>
    <w:rsid w:val="3322183B"/>
    <w:rsid w:val="33255193"/>
    <w:rsid w:val="33813ADA"/>
    <w:rsid w:val="33B45DF0"/>
    <w:rsid w:val="33C171F6"/>
    <w:rsid w:val="351C7BAF"/>
    <w:rsid w:val="35244EE3"/>
    <w:rsid w:val="353A75A4"/>
    <w:rsid w:val="35993293"/>
    <w:rsid w:val="35A027A3"/>
    <w:rsid w:val="36022D3A"/>
    <w:rsid w:val="36867074"/>
    <w:rsid w:val="36F54FF5"/>
    <w:rsid w:val="376767CC"/>
    <w:rsid w:val="376E0F84"/>
    <w:rsid w:val="37B72946"/>
    <w:rsid w:val="381A0F59"/>
    <w:rsid w:val="382D09E7"/>
    <w:rsid w:val="39A132B9"/>
    <w:rsid w:val="3A09416A"/>
    <w:rsid w:val="3A4614A9"/>
    <w:rsid w:val="3A494243"/>
    <w:rsid w:val="3AAD6E5C"/>
    <w:rsid w:val="3AD67458"/>
    <w:rsid w:val="3B685EC3"/>
    <w:rsid w:val="3B6E7803"/>
    <w:rsid w:val="3B714ACC"/>
    <w:rsid w:val="3B7D78C8"/>
    <w:rsid w:val="3C0B5911"/>
    <w:rsid w:val="3CD679F9"/>
    <w:rsid w:val="3CEF5C64"/>
    <w:rsid w:val="3D433DE6"/>
    <w:rsid w:val="3DF74EB9"/>
    <w:rsid w:val="3E0013FE"/>
    <w:rsid w:val="3E6F6F5F"/>
    <w:rsid w:val="3EF44C65"/>
    <w:rsid w:val="3F3131DE"/>
    <w:rsid w:val="3F856D09"/>
    <w:rsid w:val="40010477"/>
    <w:rsid w:val="403B675C"/>
    <w:rsid w:val="40765DE6"/>
    <w:rsid w:val="40A5279C"/>
    <w:rsid w:val="40A75013"/>
    <w:rsid w:val="40D97773"/>
    <w:rsid w:val="40F21858"/>
    <w:rsid w:val="410D494C"/>
    <w:rsid w:val="41EF6BB4"/>
    <w:rsid w:val="423D6446"/>
    <w:rsid w:val="42C11FF8"/>
    <w:rsid w:val="42CB2122"/>
    <w:rsid w:val="43150798"/>
    <w:rsid w:val="433A5F47"/>
    <w:rsid w:val="43CE67F7"/>
    <w:rsid w:val="43DB17CB"/>
    <w:rsid w:val="4419167D"/>
    <w:rsid w:val="443B5320"/>
    <w:rsid w:val="449B3B3D"/>
    <w:rsid w:val="44B52863"/>
    <w:rsid w:val="44CB4C57"/>
    <w:rsid w:val="455A23CE"/>
    <w:rsid w:val="456C1740"/>
    <w:rsid w:val="45E071B5"/>
    <w:rsid w:val="45F77D0A"/>
    <w:rsid w:val="463844A4"/>
    <w:rsid w:val="470E6791"/>
    <w:rsid w:val="47177481"/>
    <w:rsid w:val="47257848"/>
    <w:rsid w:val="47AC1002"/>
    <w:rsid w:val="47B63D37"/>
    <w:rsid w:val="47B85247"/>
    <w:rsid w:val="47E66FB4"/>
    <w:rsid w:val="488E5FFA"/>
    <w:rsid w:val="49302A86"/>
    <w:rsid w:val="494558AF"/>
    <w:rsid w:val="49955844"/>
    <w:rsid w:val="49B90697"/>
    <w:rsid w:val="49CD0EB8"/>
    <w:rsid w:val="4A5D6755"/>
    <w:rsid w:val="4A893298"/>
    <w:rsid w:val="4B5C6783"/>
    <w:rsid w:val="4B8E1B52"/>
    <w:rsid w:val="4B955A8D"/>
    <w:rsid w:val="4BB65DAD"/>
    <w:rsid w:val="4C846E96"/>
    <w:rsid w:val="4C94318A"/>
    <w:rsid w:val="4CFD75DE"/>
    <w:rsid w:val="4D7F6E87"/>
    <w:rsid w:val="4DCC56B4"/>
    <w:rsid w:val="4DCC5C84"/>
    <w:rsid w:val="4DD73816"/>
    <w:rsid w:val="4E95675E"/>
    <w:rsid w:val="4ED9366C"/>
    <w:rsid w:val="4F314EC5"/>
    <w:rsid w:val="4FCF6581"/>
    <w:rsid w:val="50377F17"/>
    <w:rsid w:val="50443FCC"/>
    <w:rsid w:val="504B291D"/>
    <w:rsid w:val="5058665B"/>
    <w:rsid w:val="50777AF1"/>
    <w:rsid w:val="50787507"/>
    <w:rsid w:val="50B576FA"/>
    <w:rsid w:val="51CC0A49"/>
    <w:rsid w:val="5284792A"/>
    <w:rsid w:val="53A61768"/>
    <w:rsid w:val="54074475"/>
    <w:rsid w:val="54475EEC"/>
    <w:rsid w:val="54BA3344"/>
    <w:rsid w:val="54DD3E3D"/>
    <w:rsid w:val="555E131C"/>
    <w:rsid w:val="55632BA5"/>
    <w:rsid w:val="562053A0"/>
    <w:rsid w:val="56294033"/>
    <w:rsid w:val="56393E0B"/>
    <w:rsid w:val="56487021"/>
    <w:rsid w:val="56C70127"/>
    <w:rsid w:val="56C80626"/>
    <w:rsid w:val="56D44CC6"/>
    <w:rsid w:val="5723350A"/>
    <w:rsid w:val="579017FA"/>
    <w:rsid w:val="5795542B"/>
    <w:rsid w:val="57AF4509"/>
    <w:rsid w:val="57BA7631"/>
    <w:rsid w:val="58A65901"/>
    <w:rsid w:val="58C1074D"/>
    <w:rsid w:val="58FC18B8"/>
    <w:rsid w:val="591747E5"/>
    <w:rsid w:val="59587923"/>
    <w:rsid w:val="5A57253E"/>
    <w:rsid w:val="5A9C75B3"/>
    <w:rsid w:val="5B242B8E"/>
    <w:rsid w:val="5B552093"/>
    <w:rsid w:val="5B637785"/>
    <w:rsid w:val="5BF2500D"/>
    <w:rsid w:val="5C2C7210"/>
    <w:rsid w:val="5CBC36D2"/>
    <w:rsid w:val="5CDF5969"/>
    <w:rsid w:val="5D027B2E"/>
    <w:rsid w:val="5D07132D"/>
    <w:rsid w:val="5D276E3E"/>
    <w:rsid w:val="5D362124"/>
    <w:rsid w:val="5D485D82"/>
    <w:rsid w:val="5E3B1831"/>
    <w:rsid w:val="5E6A7C78"/>
    <w:rsid w:val="5E7709B5"/>
    <w:rsid w:val="5F006855"/>
    <w:rsid w:val="5F0E57A6"/>
    <w:rsid w:val="5F4A3DFB"/>
    <w:rsid w:val="60CF78FB"/>
    <w:rsid w:val="60D24B51"/>
    <w:rsid w:val="60D76F0D"/>
    <w:rsid w:val="611B57DB"/>
    <w:rsid w:val="614E60FC"/>
    <w:rsid w:val="6202050D"/>
    <w:rsid w:val="62182E2A"/>
    <w:rsid w:val="62566549"/>
    <w:rsid w:val="62990423"/>
    <w:rsid w:val="62AB57FB"/>
    <w:rsid w:val="62B01BF9"/>
    <w:rsid w:val="62C32E18"/>
    <w:rsid w:val="6314191D"/>
    <w:rsid w:val="6387128C"/>
    <w:rsid w:val="639B4849"/>
    <w:rsid w:val="63B45BE9"/>
    <w:rsid w:val="63CF0614"/>
    <w:rsid w:val="640C4E1E"/>
    <w:rsid w:val="6496502B"/>
    <w:rsid w:val="64C53862"/>
    <w:rsid w:val="64F33121"/>
    <w:rsid w:val="65E6445F"/>
    <w:rsid w:val="661B123F"/>
    <w:rsid w:val="66707260"/>
    <w:rsid w:val="667C66DB"/>
    <w:rsid w:val="668C3578"/>
    <w:rsid w:val="66B52D0D"/>
    <w:rsid w:val="66F62EC3"/>
    <w:rsid w:val="676C2D04"/>
    <w:rsid w:val="67CF3947"/>
    <w:rsid w:val="68604ADD"/>
    <w:rsid w:val="68DD1FDB"/>
    <w:rsid w:val="68E469E4"/>
    <w:rsid w:val="69755E98"/>
    <w:rsid w:val="699D6F25"/>
    <w:rsid w:val="69D06B1A"/>
    <w:rsid w:val="69F04E13"/>
    <w:rsid w:val="6A24788F"/>
    <w:rsid w:val="6A4674EE"/>
    <w:rsid w:val="6A764253"/>
    <w:rsid w:val="6A894A32"/>
    <w:rsid w:val="6B163256"/>
    <w:rsid w:val="6B565476"/>
    <w:rsid w:val="6D2346DE"/>
    <w:rsid w:val="6D74713A"/>
    <w:rsid w:val="6DB22C06"/>
    <w:rsid w:val="6EA810B1"/>
    <w:rsid w:val="6EC21583"/>
    <w:rsid w:val="6EEC7D2C"/>
    <w:rsid w:val="6F506D1B"/>
    <w:rsid w:val="701F6788"/>
    <w:rsid w:val="71100A38"/>
    <w:rsid w:val="717E1606"/>
    <w:rsid w:val="7186412C"/>
    <w:rsid w:val="71A851AC"/>
    <w:rsid w:val="71B176FB"/>
    <w:rsid w:val="71CF5D6C"/>
    <w:rsid w:val="71F36BA1"/>
    <w:rsid w:val="72666E81"/>
    <w:rsid w:val="72CF63B4"/>
    <w:rsid w:val="73117047"/>
    <w:rsid w:val="731B7672"/>
    <w:rsid w:val="738F498D"/>
    <w:rsid w:val="73A645D6"/>
    <w:rsid w:val="7405145F"/>
    <w:rsid w:val="74404A49"/>
    <w:rsid w:val="74817CEE"/>
    <w:rsid w:val="74B62489"/>
    <w:rsid w:val="74F92B0F"/>
    <w:rsid w:val="75FE6867"/>
    <w:rsid w:val="77344095"/>
    <w:rsid w:val="775541B6"/>
    <w:rsid w:val="775E208C"/>
    <w:rsid w:val="77A563FC"/>
    <w:rsid w:val="78332E7C"/>
    <w:rsid w:val="784D53A6"/>
    <w:rsid w:val="78741F18"/>
    <w:rsid w:val="78D402C3"/>
    <w:rsid w:val="78F706F4"/>
    <w:rsid w:val="79130D42"/>
    <w:rsid w:val="79403531"/>
    <w:rsid w:val="79BC20B0"/>
    <w:rsid w:val="79D9373F"/>
    <w:rsid w:val="79EE2543"/>
    <w:rsid w:val="7A080CC1"/>
    <w:rsid w:val="7A8C2705"/>
    <w:rsid w:val="7ADD1EEE"/>
    <w:rsid w:val="7AE7399E"/>
    <w:rsid w:val="7B0642BD"/>
    <w:rsid w:val="7B384FAE"/>
    <w:rsid w:val="7C310986"/>
    <w:rsid w:val="7D1636B4"/>
    <w:rsid w:val="7D312FB0"/>
    <w:rsid w:val="7D475C8F"/>
    <w:rsid w:val="7D715148"/>
    <w:rsid w:val="7D8B4223"/>
    <w:rsid w:val="7DDE0898"/>
    <w:rsid w:val="7E1E1431"/>
    <w:rsid w:val="7E5570D2"/>
    <w:rsid w:val="7EC05209"/>
    <w:rsid w:val="7ED74C79"/>
    <w:rsid w:val="7F6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1"/>
      </w:pBdr>
      <w:spacing w:before="340" w:after="330" w:line="578" w:lineRule="auto"/>
      <w:jc w:val="left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2"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Char"/>
    <w:basedOn w:val="7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页脚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7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文档结构图 Char"/>
    <w:basedOn w:val="7"/>
    <w:link w:val="3"/>
    <w:semiHidden/>
    <w:qFormat/>
    <w:uiPriority w:val="99"/>
    <w:rPr>
      <w:rFonts w:ascii="宋体" w:hAnsi="Calibri"/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654720-EA76-4F30-BD03-4E4A3AD8AF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275</Words>
  <Characters>1571</Characters>
  <Lines>13</Lines>
  <Paragraphs>3</Paragraphs>
  <TotalTime>23</TotalTime>
  <ScaleCrop>false</ScaleCrop>
  <LinksUpToDate>false</LinksUpToDate>
  <CharactersWithSpaces>1843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2016-12-29T08:53:00Z</dcterms:created>
  <dc:creator>Administrator</dc:creator>
  <cp:lastModifiedBy>朋友朋友</cp:lastModifiedBy>
  <cp:lastPrinted>2019-01-04T05:45:00Z</cp:lastPrinted>
  <dcterms:modified xsi:type="dcterms:W3CDTF">2019-01-04T09:43:16Z</dcterms:modified>
  <dc:title>浙江农林大学暨阳学院教师教学工作业绩考核办法（试行）</dc:title>
  <cp:revision>316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